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F97C" w14:textId="54B18404" w:rsidR="008A7480" w:rsidRDefault="00D36C33">
      <w:pPr>
        <w:rPr>
          <w:lang w:val="et-EE"/>
        </w:rPr>
      </w:pPr>
      <w:r>
        <w:rPr>
          <w:lang w:val="et-EE"/>
        </w:rPr>
        <w:t>Eesti Pensionäride Ühenduste Liit</w:t>
      </w:r>
    </w:p>
    <w:p w14:paraId="1BB192A3" w14:textId="77777777" w:rsidR="00B46759" w:rsidRDefault="00B46759">
      <w:pPr>
        <w:rPr>
          <w:lang w:val="et-EE"/>
        </w:rPr>
      </w:pPr>
    </w:p>
    <w:p w14:paraId="79AD6539" w14:textId="5E5EF5AE" w:rsidR="00D36C33" w:rsidRDefault="00B46759">
      <w:pPr>
        <w:rPr>
          <w:lang w:val="et-EE"/>
        </w:rPr>
      </w:pPr>
      <w:r>
        <w:rPr>
          <w:lang w:val="et-EE"/>
        </w:rPr>
        <w:t xml:space="preserve">                                                                                           Arvamus</w:t>
      </w:r>
    </w:p>
    <w:p w14:paraId="0C2A5A58" w14:textId="76244990" w:rsidR="00D36C33" w:rsidRDefault="00D36C33">
      <w:pPr>
        <w:rPr>
          <w:lang w:val="et-EE"/>
        </w:rPr>
      </w:pPr>
      <w:r>
        <w:rPr>
          <w:lang w:val="et-EE"/>
        </w:rPr>
        <w:t>Nõusolekuseaduse väljatöötamiskavatsus</w:t>
      </w:r>
      <w:r w:rsidR="00B46759">
        <w:rPr>
          <w:lang w:val="et-EE"/>
        </w:rPr>
        <w:t>est</w:t>
      </w:r>
    </w:p>
    <w:p w14:paraId="2856086F" w14:textId="68A644BB" w:rsidR="00B9607D" w:rsidRDefault="003770F2">
      <w:pPr>
        <w:rPr>
          <w:lang w:val="et-EE"/>
        </w:rPr>
      </w:pPr>
      <w:r>
        <w:rPr>
          <w:lang w:val="et-EE"/>
        </w:rPr>
        <w:t>Tundub, et justiitsministeerium ei pea võimalikuks intiimsuhete esinemist vanuses  65+</w:t>
      </w:r>
      <w:r w:rsidR="00AB3C80">
        <w:rPr>
          <w:lang w:val="et-EE"/>
        </w:rPr>
        <w:t>,</w:t>
      </w:r>
      <w:r>
        <w:rPr>
          <w:lang w:val="et-EE"/>
        </w:rPr>
        <w:t xml:space="preserve"> mistõttu ei pidanud vajalikuks saata Nõusolekuseaduse VTK-d Eesti Pensionäride Ühenduste Liidule</w:t>
      </w:r>
      <w:r w:rsidR="00B9607D">
        <w:rPr>
          <w:lang w:val="et-EE"/>
        </w:rPr>
        <w:t xml:space="preserve"> kui Eesti suurimale pensionäride organisatsioonile(25000+liiget).</w:t>
      </w:r>
    </w:p>
    <w:p w14:paraId="6C2422BB" w14:textId="10810ABA" w:rsidR="003770F2" w:rsidRPr="006F19CA" w:rsidRDefault="00B9607D">
      <w:pPr>
        <w:rPr>
          <w:b/>
          <w:bCs/>
          <w:lang w:val="et-EE"/>
        </w:rPr>
      </w:pPr>
      <w:r w:rsidRPr="006F19CA">
        <w:rPr>
          <w:b/>
          <w:bCs/>
          <w:lang w:val="et-EE"/>
        </w:rPr>
        <w:t xml:space="preserve">Aga me arvame ikkagi. </w:t>
      </w:r>
    </w:p>
    <w:p w14:paraId="645B2541" w14:textId="77777777" w:rsidR="00D36C33" w:rsidRDefault="00D36C33">
      <w:pPr>
        <w:rPr>
          <w:lang w:val="et-EE"/>
        </w:rPr>
      </w:pPr>
      <w:r>
        <w:rPr>
          <w:lang w:val="et-EE"/>
        </w:rPr>
        <w:t>Juhime tähelepanu muudatuse põhjendamisele ,,Eesti karistusseadustikus ei vasta seksuaalse enesemääramise vastased süüteod täiel määral Istanbuli konventsioonile...“</w:t>
      </w:r>
    </w:p>
    <w:p w14:paraId="7CD5A81B" w14:textId="77777777" w:rsidR="00D36C33" w:rsidRDefault="00D36C33">
      <w:pPr>
        <w:rPr>
          <w:lang w:val="et-EE"/>
        </w:rPr>
      </w:pPr>
      <w:r>
        <w:rPr>
          <w:lang w:val="et-EE"/>
        </w:rPr>
        <w:t>Ei ole arusaadav mil määral? Kas olulisel määral? Kavatsus jääb põhjendamatuks.</w:t>
      </w:r>
    </w:p>
    <w:p w14:paraId="7CB5F270" w14:textId="3013FA86" w:rsidR="003770F2" w:rsidRDefault="006F19CA">
      <w:pPr>
        <w:rPr>
          <w:lang w:val="et-EE"/>
        </w:rPr>
      </w:pPr>
      <w:r>
        <w:rPr>
          <w:lang w:val="et-EE"/>
        </w:rPr>
        <w:t>O</w:t>
      </w:r>
      <w:r w:rsidR="003770F2">
        <w:rPr>
          <w:lang w:val="et-EE"/>
        </w:rPr>
        <w:t>lemasolev seadusandlus on piisav nii süüdistatava süütuse presumptsiooni kui ka ohvri õiguste seisukohalt.</w:t>
      </w:r>
    </w:p>
    <w:p w14:paraId="0DFC8546" w14:textId="463EEEBF" w:rsidR="007B7B94" w:rsidRDefault="003770F2" w:rsidP="003B45F8">
      <w:pPr>
        <w:rPr>
          <w:lang w:val="et-EE"/>
        </w:rPr>
      </w:pPr>
      <w:r>
        <w:rPr>
          <w:lang w:val="et-EE"/>
        </w:rPr>
        <w:t>Laiemat avalikku diskussiooni ei soovitud võimaldada.</w:t>
      </w:r>
      <w:r w:rsidR="003B45F8">
        <w:rPr>
          <w:lang w:val="et-EE"/>
        </w:rPr>
        <w:t xml:space="preserve"> </w:t>
      </w:r>
      <w:r>
        <w:rPr>
          <w:lang w:val="et-EE"/>
        </w:rPr>
        <w:t>Ei ole kohane, et kaasamis</w:t>
      </w:r>
      <w:r w:rsidR="00D36C33">
        <w:rPr>
          <w:lang w:val="et-EE"/>
        </w:rPr>
        <w:t>protsessi käigus on suund võetud Jah variandi pooldajate mobiliseerimisele, ehk justiitministeerium</w:t>
      </w:r>
      <w:r>
        <w:rPr>
          <w:lang w:val="et-EE"/>
        </w:rPr>
        <w:t xml:space="preserve"> teadlikult</w:t>
      </w:r>
      <w:r w:rsidR="00D36C33">
        <w:rPr>
          <w:lang w:val="et-EE"/>
        </w:rPr>
        <w:t xml:space="preserve"> mõjutab protsessi</w:t>
      </w:r>
      <w:r>
        <w:rPr>
          <w:lang w:val="et-EE"/>
        </w:rPr>
        <w:t xml:space="preserve"> ministeeriumi poolt soositud suunas.</w:t>
      </w:r>
      <w:r w:rsidR="00B9607D">
        <w:rPr>
          <w:lang w:val="et-EE"/>
        </w:rPr>
        <w:t xml:space="preserve"> </w:t>
      </w:r>
      <w:r w:rsidR="007B7B94">
        <w:rPr>
          <w:lang w:val="et-EE"/>
        </w:rPr>
        <w:t>Mõjuanalüüsi pole koostatud</w:t>
      </w:r>
      <w:r w:rsidR="006F19CA">
        <w:rPr>
          <w:lang w:val="et-EE"/>
        </w:rPr>
        <w:t>,</w:t>
      </w:r>
      <w:r w:rsidR="007B7B94">
        <w:rPr>
          <w:lang w:val="et-EE"/>
        </w:rPr>
        <w:t xml:space="preserve">                        </w:t>
      </w:r>
      <w:r w:rsidR="006F19CA">
        <w:rPr>
          <w:lang w:val="et-EE"/>
        </w:rPr>
        <w:t>aga k</w:t>
      </w:r>
      <w:r w:rsidR="007B7B94">
        <w:rPr>
          <w:lang w:val="et-EE"/>
        </w:rPr>
        <w:t xml:space="preserve">indlasti lisandub tööd advokaatidele. </w:t>
      </w:r>
      <w:r w:rsidR="00B9607D">
        <w:rPr>
          <w:lang w:val="et-EE"/>
        </w:rPr>
        <w:t>Olgugi,</w:t>
      </w:r>
      <w:r w:rsidR="006F19CA">
        <w:rPr>
          <w:lang w:val="et-EE"/>
        </w:rPr>
        <w:t xml:space="preserve"> </w:t>
      </w:r>
      <w:r w:rsidR="00B9607D">
        <w:rPr>
          <w:lang w:val="et-EE"/>
        </w:rPr>
        <w:t>et me põhimõtteliselt oleme vastu nõusoleku</w:t>
      </w:r>
      <w:r w:rsidR="006F19CA">
        <w:rPr>
          <w:lang w:val="et-EE"/>
        </w:rPr>
        <w:t>-</w:t>
      </w:r>
      <w:r w:rsidR="00B9607D">
        <w:rPr>
          <w:lang w:val="et-EE"/>
        </w:rPr>
        <w:t xml:space="preserve"> seaduse väljatöötamiskavatsusele, siis kahe halva vahel oleme siiski </w:t>
      </w:r>
      <w:r w:rsidR="003B45F8">
        <w:rPr>
          <w:lang w:val="et-EE"/>
        </w:rPr>
        <w:t>E</w:t>
      </w:r>
      <w:r w:rsidR="00B9607D">
        <w:rPr>
          <w:lang w:val="et-EE"/>
        </w:rPr>
        <w:t xml:space="preserve">i variandi poolt. </w:t>
      </w:r>
      <w:r w:rsidR="003B45F8">
        <w:rPr>
          <w:lang w:val="et-EE"/>
        </w:rPr>
        <w:t xml:space="preserve">Põhjendada </w:t>
      </w:r>
      <w:r w:rsidR="00B46759">
        <w:rPr>
          <w:lang w:val="et-EE"/>
        </w:rPr>
        <w:t xml:space="preserve">Jah varianti </w:t>
      </w:r>
      <w:r w:rsidR="003B45F8">
        <w:rPr>
          <w:lang w:val="et-EE"/>
        </w:rPr>
        <w:t xml:space="preserve"> tardumisreaktsiooniga ei ole </w:t>
      </w:r>
      <w:r w:rsidR="007B7B94">
        <w:rPr>
          <w:lang w:val="et-EE"/>
        </w:rPr>
        <w:t>adekvaatne</w:t>
      </w:r>
      <w:r w:rsidR="003B45F8">
        <w:rPr>
          <w:lang w:val="et-EE"/>
        </w:rPr>
        <w:t>, sest  üle poole kaebuste esitajatest on alkoholi joobes, mis iseen</w:t>
      </w:r>
      <w:r w:rsidR="007B7B94">
        <w:rPr>
          <w:lang w:val="et-EE"/>
        </w:rPr>
        <w:t>e</w:t>
      </w:r>
      <w:r w:rsidR="003B45F8">
        <w:rPr>
          <w:lang w:val="et-EE"/>
        </w:rPr>
        <w:t xml:space="preserve">sest takistab tardumise tekkimist. Mis tähendab nõusoleku  näitamine muul viisil? Ega tegemist ei ole mõistatuste lahendamise võistlusega! </w:t>
      </w:r>
    </w:p>
    <w:p w14:paraId="0B0EF896" w14:textId="2E2DE33D" w:rsidR="00D36C33" w:rsidRDefault="00B9607D" w:rsidP="003B45F8">
      <w:pPr>
        <w:rPr>
          <w:lang w:val="et-EE"/>
        </w:rPr>
      </w:pPr>
      <w:r>
        <w:rPr>
          <w:lang w:val="et-EE"/>
        </w:rPr>
        <w:t>Sõna</w:t>
      </w:r>
      <w:r w:rsidR="007B7B94">
        <w:rPr>
          <w:lang w:val="et-EE"/>
        </w:rPr>
        <w:t xml:space="preserve"> </w:t>
      </w:r>
      <w:r>
        <w:rPr>
          <w:lang w:val="et-EE"/>
        </w:rPr>
        <w:t>- sõna vast</w:t>
      </w:r>
      <w:r w:rsidR="003B45F8">
        <w:rPr>
          <w:lang w:val="et-EE"/>
        </w:rPr>
        <w:t>u</w:t>
      </w:r>
      <w:r>
        <w:rPr>
          <w:lang w:val="et-EE"/>
        </w:rPr>
        <w:t xml:space="preserve"> olukorras</w:t>
      </w:r>
      <w:r w:rsidR="003B45F8">
        <w:rPr>
          <w:lang w:val="et-EE"/>
        </w:rPr>
        <w:t xml:space="preserve"> on Ei variandi puhul süütuse presumptsiooni põhimõte meie arvates paremini kaitstud. E</w:t>
      </w:r>
      <w:r w:rsidR="006F19CA">
        <w:rPr>
          <w:lang w:val="et-EE"/>
        </w:rPr>
        <w:t>i</w:t>
      </w:r>
      <w:r w:rsidR="003B45F8">
        <w:rPr>
          <w:lang w:val="et-EE"/>
        </w:rPr>
        <w:t xml:space="preserve"> variant on kindlasti meie kultuur</w:t>
      </w:r>
      <w:r w:rsidR="006F19CA">
        <w:rPr>
          <w:lang w:val="et-EE"/>
        </w:rPr>
        <w:t>i</w:t>
      </w:r>
      <w:r w:rsidR="003B45F8">
        <w:rPr>
          <w:lang w:val="et-EE"/>
        </w:rPr>
        <w:t>le</w:t>
      </w:r>
      <w:r w:rsidR="00E15692">
        <w:rPr>
          <w:lang w:val="et-EE"/>
        </w:rPr>
        <w:t xml:space="preserve"> ka</w:t>
      </w:r>
      <w:r w:rsidR="003B45F8">
        <w:rPr>
          <w:lang w:val="et-EE"/>
        </w:rPr>
        <w:t xml:space="preserve"> omasem ja selgem</w:t>
      </w:r>
      <w:r w:rsidR="007B7B94">
        <w:rPr>
          <w:lang w:val="et-EE"/>
        </w:rPr>
        <w:t>.</w:t>
      </w:r>
    </w:p>
    <w:p w14:paraId="71D06400" w14:textId="090FA292" w:rsidR="007B7B94" w:rsidRDefault="007B7B94" w:rsidP="003B45F8">
      <w:pPr>
        <w:rPr>
          <w:lang w:val="et-EE"/>
        </w:rPr>
      </w:pPr>
      <w:r>
        <w:rPr>
          <w:lang w:val="et-EE"/>
        </w:rPr>
        <w:t>Kuna seadusemuudatus puudutab praktiliselt kogu täiskasvanud elanikkon</w:t>
      </w:r>
      <w:r w:rsidR="006F19CA">
        <w:rPr>
          <w:lang w:val="et-EE"/>
        </w:rPr>
        <w:t>d</w:t>
      </w:r>
      <w:r>
        <w:rPr>
          <w:lang w:val="et-EE"/>
        </w:rPr>
        <w:t>a</w:t>
      </w:r>
      <w:r w:rsidR="006F19CA">
        <w:rPr>
          <w:lang w:val="et-EE"/>
        </w:rPr>
        <w:t xml:space="preserve"> soovitame mitte nii väga kiirustada, võtta aega laiemaks diskussiooniks.</w:t>
      </w:r>
    </w:p>
    <w:p w14:paraId="0EEC5686" w14:textId="77777777" w:rsidR="006F19CA" w:rsidRDefault="006F19CA" w:rsidP="003B45F8">
      <w:pPr>
        <w:rPr>
          <w:lang w:val="et-EE"/>
        </w:rPr>
      </w:pPr>
    </w:p>
    <w:p w14:paraId="329EDF5A" w14:textId="43E83388" w:rsidR="006F19CA" w:rsidRDefault="006F19CA" w:rsidP="003B45F8">
      <w:pPr>
        <w:rPr>
          <w:lang w:val="et-EE"/>
        </w:rPr>
      </w:pPr>
      <w:r>
        <w:rPr>
          <w:lang w:val="et-EE"/>
        </w:rPr>
        <w:t>Andres Ergma</w:t>
      </w:r>
    </w:p>
    <w:p w14:paraId="3096FFEC" w14:textId="55F2D106" w:rsidR="006F19CA" w:rsidRPr="00D36C33" w:rsidRDefault="006F19CA" w:rsidP="003B45F8">
      <w:pPr>
        <w:rPr>
          <w:lang w:val="et-EE"/>
        </w:rPr>
      </w:pPr>
      <w:r>
        <w:rPr>
          <w:lang w:val="et-EE"/>
        </w:rPr>
        <w:t>Eesti Pensionäride Ühenduste Liit</w:t>
      </w:r>
    </w:p>
    <w:sectPr w:rsidR="006F19CA" w:rsidRPr="00D36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33"/>
    <w:rsid w:val="001C6214"/>
    <w:rsid w:val="003770F2"/>
    <w:rsid w:val="003B45F8"/>
    <w:rsid w:val="00481C3D"/>
    <w:rsid w:val="006F19CA"/>
    <w:rsid w:val="007B7B94"/>
    <w:rsid w:val="008A7480"/>
    <w:rsid w:val="00A70585"/>
    <w:rsid w:val="00AB3C80"/>
    <w:rsid w:val="00B46759"/>
    <w:rsid w:val="00B9607D"/>
    <w:rsid w:val="00D36C33"/>
    <w:rsid w:val="00E15692"/>
    <w:rsid w:val="00FD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0FE1"/>
  <w15:chartTrackingRefBased/>
  <w15:docId w15:val="{DAAC1CC9-D90D-43C8-A760-E0BC990D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C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C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C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C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C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Ergma</dc:creator>
  <cp:keywords/>
  <dc:description/>
  <cp:lastModifiedBy>Andres Ergma</cp:lastModifiedBy>
  <cp:revision>5</cp:revision>
  <cp:lastPrinted>2025-01-27T09:57:00Z</cp:lastPrinted>
  <dcterms:created xsi:type="dcterms:W3CDTF">2025-01-27T08:55:00Z</dcterms:created>
  <dcterms:modified xsi:type="dcterms:W3CDTF">2025-01-27T10:23:00Z</dcterms:modified>
</cp:coreProperties>
</file>